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D9" w:rsidRPr="00EE7FD9" w:rsidRDefault="00AA671A" w:rsidP="008B6FC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71A">
        <w:rPr>
          <w:rFonts w:ascii="Times New Roman" w:hAnsi="Times New Roman" w:cs="Times New Roman"/>
          <w:b/>
          <w:sz w:val="32"/>
          <w:szCs w:val="32"/>
        </w:rPr>
        <w:t>П</w:t>
      </w:r>
      <w:r w:rsidR="00F5672B">
        <w:rPr>
          <w:rFonts w:ascii="Times New Roman" w:hAnsi="Times New Roman" w:cs="Times New Roman"/>
          <w:b/>
          <w:sz w:val="32"/>
          <w:szCs w:val="32"/>
        </w:rPr>
        <w:t>лан мероприятий на сентябрь 2019</w:t>
      </w:r>
      <w:r w:rsidRPr="00AA671A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6237"/>
        <w:gridCol w:w="1383"/>
      </w:tblGrid>
      <w:tr w:rsidR="00EE7FD9" w:rsidRPr="008B6FC7" w:rsidTr="008B6FC7">
        <w:tc>
          <w:tcPr>
            <w:tcW w:w="2694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  <w:lang w:val="tt-RU"/>
              </w:rPr>
              <w:t>Педагогический совет</w:t>
            </w:r>
          </w:p>
        </w:tc>
        <w:tc>
          <w:tcPr>
            <w:tcW w:w="6237" w:type="dxa"/>
          </w:tcPr>
          <w:p w:rsidR="00EE7FD9" w:rsidRPr="008B6FC7" w:rsidRDefault="007E3006" w:rsidP="008B6FC7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</w:rPr>
              <w:t>«Организация образов</w:t>
            </w:r>
            <w:r w:rsidR="00F5672B" w:rsidRPr="008B6FC7">
              <w:rPr>
                <w:sz w:val="24"/>
                <w:szCs w:val="24"/>
              </w:rPr>
              <w:t>ательной деятельности ДОУ в 2019-2020</w:t>
            </w:r>
            <w:r w:rsidRPr="008B6FC7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383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неделя</w:t>
            </w:r>
          </w:p>
        </w:tc>
      </w:tr>
      <w:tr w:rsidR="00EE7FD9" w:rsidRPr="008B6FC7" w:rsidTr="008B6FC7">
        <w:tc>
          <w:tcPr>
            <w:tcW w:w="2694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F5672B" w:rsidRPr="008B6FC7" w:rsidRDefault="00F5672B" w:rsidP="008B6FC7">
            <w:pPr>
              <w:pStyle w:val="a3"/>
              <w:rPr>
                <w:rStyle w:val="1"/>
                <w:rFonts w:cs="Times New Roman"/>
                <w:u w:val="single"/>
                <w:shd w:val="clear" w:color="auto" w:fill="FFFFFF"/>
                <w:lang w:val="ru-RU"/>
              </w:rPr>
            </w:pPr>
            <w:r w:rsidRPr="008B6FC7">
              <w:rPr>
                <w:rStyle w:val="1"/>
                <w:rFonts w:cs="Times New Roman"/>
                <w:u w:val="single"/>
                <w:shd w:val="clear" w:color="auto" w:fill="FFFFFF"/>
                <w:lang w:val="ru-RU"/>
              </w:rPr>
              <w:t>Для педагогов, работающих с детьми раннего возраста:</w:t>
            </w:r>
          </w:p>
          <w:p w:rsidR="00F5672B" w:rsidRPr="008B6FC7" w:rsidRDefault="00F5672B" w:rsidP="008B6FC7">
            <w:pPr>
              <w:outlineLvl w:val="0"/>
              <w:rPr>
                <w:rStyle w:val="1"/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«Создание условий для успешной адаптации детей к условиям ДОУ»</w:t>
            </w:r>
          </w:p>
          <w:p w:rsidR="00F5672B" w:rsidRPr="008B6FC7" w:rsidRDefault="00F5672B" w:rsidP="008B6FC7">
            <w:pPr>
              <w:pStyle w:val="a3"/>
              <w:spacing w:line="240" w:lineRule="auto"/>
              <w:rPr>
                <w:rStyle w:val="1"/>
                <w:rFonts w:cs="Times New Roman"/>
                <w:u w:val="single"/>
                <w:shd w:val="clear" w:color="auto" w:fill="FFFFFF"/>
                <w:lang w:val="ru-RU"/>
              </w:rPr>
            </w:pPr>
            <w:r w:rsidRPr="008B6FC7">
              <w:rPr>
                <w:rStyle w:val="1"/>
                <w:rFonts w:cs="Times New Roman"/>
                <w:u w:val="single"/>
                <w:shd w:val="clear" w:color="auto" w:fill="FFFFFF"/>
                <w:lang w:val="ru-RU"/>
              </w:rPr>
              <w:t>Для педагогов, работающих с детьми дошкольного возраста:</w:t>
            </w:r>
          </w:p>
          <w:p w:rsidR="00EE7FD9" w:rsidRPr="008B6FC7" w:rsidRDefault="00F5672B" w:rsidP="008B6FC7">
            <w:pPr>
              <w:tabs>
                <w:tab w:val="left" w:pos="1890"/>
              </w:tabs>
              <w:rPr>
                <w:b/>
                <w:sz w:val="24"/>
                <w:szCs w:val="24"/>
              </w:rPr>
            </w:pPr>
            <w:r w:rsidRPr="008B6FC7">
              <w:rPr>
                <w:sz w:val="24"/>
                <w:szCs w:val="24"/>
                <w:shd w:val="clear" w:color="auto" w:fill="FFFFFF"/>
              </w:rPr>
              <w:t>-</w:t>
            </w:r>
            <w:r w:rsidRPr="008B6FC7">
              <w:rPr>
                <w:sz w:val="24"/>
                <w:szCs w:val="24"/>
              </w:rPr>
              <w:t xml:space="preserve"> «Оборудование центра «Литературы» в группах для детей дошкольного возраста»</w:t>
            </w:r>
          </w:p>
        </w:tc>
        <w:tc>
          <w:tcPr>
            <w:tcW w:w="1383" w:type="dxa"/>
          </w:tcPr>
          <w:p w:rsidR="00EE7FD9" w:rsidRPr="008B6FC7" w:rsidRDefault="00B409BE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3 неделя</w:t>
            </w:r>
          </w:p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4 неделя</w:t>
            </w:r>
          </w:p>
        </w:tc>
      </w:tr>
      <w:tr w:rsidR="00EE7FD9" w:rsidRPr="008B6FC7" w:rsidTr="008B6FC7">
        <w:tc>
          <w:tcPr>
            <w:tcW w:w="2694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  <w:lang w:val="tt-RU"/>
              </w:rPr>
              <w:t>Работа с молодыми специалистами</w:t>
            </w:r>
          </w:p>
        </w:tc>
        <w:tc>
          <w:tcPr>
            <w:tcW w:w="6237" w:type="dxa"/>
          </w:tcPr>
          <w:p w:rsidR="00F5672B" w:rsidRPr="008B6FC7" w:rsidRDefault="00F5672B" w:rsidP="008B6FC7">
            <w:pPr>
              <w:tabs>
                <w:tab w:val="left" w:pos="5235"/>
              </w:tabs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Педагогический пробег: «С утра до вечера» (Планирование образовательной деятельности)</w:t>
            </w:r>
          </w:p>
          <w:p w:rsidR="00EE7FD9" w:rsidRPr="008B6FC7" w:rsidRDefault="007E3006" w:rsidP="008B6FC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Памятки-шпаргалки: «Проектирование образовательной деятельности в режимных моментах»</w:t>
            </w:r>
          </w:p>
        </w:tc>
        <w:tc>
          <w:tcPr>
            <w:tcW w:w="1383" w:type="dxa"/>
          </w:tcPr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раз в неделю</w:t>
            </w:r>
          </w:p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EE7FD9" w:rsidRPr="008B6FC7" w:rsidRDefault="00B409BE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4 неделя</w:t>
            </w:r>
          </w:p>
        </w:tc>
      </w:tr>
      <w:tr w:rsidR="00EE7FD9" w:rsidRPr="008B6FC7" w:rsidTr="008B6FC7">
        <w:trPr>
          <w:trHeight w:val="463"/>
        </w:trPr>
        <w:tc>
          <w:tcPr>
            <w:tcW w:w="2694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  <w:lang w:val="tt-RU"/>
              </w:rPr>
              <w:t>Контроль</w:t>
            </w:r>
          </w:p>
        </w:tc>
        <w:tc>
          <w:tcPr>
            <w:tcW w:w="6237" w:type="dxa"/>
          </w:tcPr>
          <w:p w:rsidR="00EE7FD9" w:rsidRPr="008B6FC7" w:rsidRDefault="007E3006" w:rsidP="008B6FC7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rStyle w:val="1"/>
                <w:sz w:val="24"/>
                <w:szCs w:val="24"/>
              </w:rPr>
              <w:t xml:space="preserve">Смотр готовности групп </w:t>
            </w:r>
            <w:r w:rsidRPr="008B6FC7">
              <w:rPr>
                <w:sz w:val="24"/>
                <w:szCs w:val="24"/>
              </w:rPr>
              <w:t>к началу учебного года</w:t>
            </w:r>
          </w:p>
        </w:tc>
        <w:tc>
          <w:tcPr>
            <w:tcW w:w="1383" w:type="dxa"/>
          </w:tcPr>
          <w:p w:rsidR="00EE7FD9" w:rsidRPr="008B6FC7" w:rsidRDefault="00B409BE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неделя</w:t>
            </w:r>
          </w:p>
        </w:tc>
      </w:tr>
      <w:tr w:rsidR="00EE7FD9" w:rsidRPr="008B6FC7" w:rsidTr="008B6FC7">
        <w:tc>
          <w:tcPr>
            <w:tcW w:w="2694" w:type="dxa"/>
          </w:tcPr>
          <w:p w:rsidR="007E3006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8B6FC7">
              <w:rPr>
                <w:b/>
                <w:sz w:val="24"/>
                <w:szCs w:val="24"/>
              </w:rPr>
              <w:t>Взаимодействие ДОО с социальными партнерами</w:t>
            </w:r>
          </w:p>
          <w:p w:rsidR="00EE7FD9" w:rsidRPr="008B6FC7" w:rsidRDefault="00EE7FD9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6237" w:type="dxa"/>
          </w:tcPr>
          <w:p w:rsidR="007E3006" w:rsidRPr="008B6FC7" w:rsidRDefault="007E3006" w:rsidP="008B6FC7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B6FC7">
              <w:rPr>
                <w:rFonts w:ascii="Times New Roman" w:hAnsi="Times New Roman"/>
                <w:b/>
                <w:sz w:val="24"/>
                <w:szCs w:val="24"/>
              </w:rPr>
              <w:t>Взаимодействие с Библиотекой п. Андреево:</w:t>
            </w:r>
          </w:p>
          <w:p w:rsidR="007E3006" w:rsidRPr="008B6FC7" w:rsidRDefault="007E3006" w:rsidP="008B6FC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Экскурсия в музей лесного края «Исток»</w:t>
            </w:r>
          </w:p>
          <w:p w:rsidR="007E3006" w:rsidRPr="008B6FC7" w:rsidRDefault="007E3006" w:rsidP="008B6FC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B6FC7">
              <w:rPr>
                <w:b/>
                <w:sz w:val="24"/>
                <w:szCs w:val="24"/>
              </w:rPr>
              <w:t>Взаимодействие с ГИБДД:</w:t>
            </w:r>
          </w:p>
          <w:p w:rsidR="00EE7FD9" w:rsidRPr="008B6FC7" w:rsidRDefault="007E3006" w:rsidP="008B6FC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Профилактические мероприятия в рамках акции «Внимание – дети!» (в соответствии с планом)</w:t>
            </w:r>
          </w:p>
        </w:tc>
        <w:tc>
          <w:tcPr>
            <w:tcW w:w="1383" w:type="dxa"/>
          </w:tcPr>
          <w:p w:rsidR="00B409BE" w:rsidRPr="008B6FC7" w:rsidRDefault="00B409BE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B409BE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2 неделя</w:t>
            </w:r>
          </w:p>
          <w:p w:rsidR="001309A0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1309A0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1-2 неделя</w:t>
            </w:r>
          </w:p>
        </w:tc>
      </w:tr>
      <w:tr w:rsidR="00EE7FD9" w:rsidRPr="008B6FC7" w:rsidTr="008B6FC7">
        <w:tc>
          <w:tcPr>
            <w:tcW w:w="2694" w:type="dxa"/>
          </w:tcPr>
          <w:p w:rsidR="007E3006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8B6FC7">
              <w:rPr>
                <w:b/>
                <w:sz w:val="24"/>
                <w:szCs w:val="24"/>
              </w:rPr>
              <w:t>Взаимодействие с семьями воспитанников</w:t>
            </w:r>
          </w:p>
          <w:p w:rsidR="00EE7FD9" w:rsidRPr="008B6FC7" w:rsidRDefault="00EE7FD9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6237" w:type="dxa"/>
          </w:tcPr>
          <w:p w:rsidR="007E3006" w:rsidRPr="008B6FC7" w:rsidRDefault="007E3006" w:rsidP="008B6FC7">
            <w:pPr>
              <w:pStyle w:val="a3"/>
              <w:spacing w:line="240" w:lineRule="auto"/>
              <w:rPr>
                <w:rFonts w:cs="Times New Roman"/>
                <w:u w:val="single"/>
                <w:lang w:val="ru-RU"/>
              </w:rPr>
            </w:pPr>
            <w:r w:rsidRPr="008B6FC7">
              <w:rPr>
                <w:rFonts w:cs="Times New Roman"/>
                <w:u w:val="single"/>
                <w:lang w:val="ru-RU"/>
              </w:rPr>
              <w:t>Общее родительское собрание:</w:t>
            </w:r>
          </w:p>
          <w:p w:rsidR="00EE7FD9" w:rsidRPr="008B6FC7" w:rsidRDefault="007E3006" w:rsidP="008B6FC7">
            <w:pPr>
              <w:pStyle w:val="a3"/>
              <w:spacing w:line="240" w:lineRule="auto"/>
              <w:rPr>
                <w:rFonts w:cs="Times New Roman"/>
                <w:lang w:val="ru-RU"/>
              </w:rPr>
            </w:pPr>
            <w:r w:rsidRPr="008B6FC7">
              <w:rPr>
                <w:rFonts w:cs="Times New Roman"/>
              </w:rPr>
              <w:t xml:space="preserve">- </w:t>
            </w:r>
            <w:proofErr w:type="spellStart"/>
            <w:r w:rsidRPr="008B6FC7">
              <w:rPr>
                <w:rFonts w:cs="Times New Roman"/>
              </w:rPr>
              <w:t>Анализ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работы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детского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сада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за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прошедший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учебный</w:t>
            </w:r>
            <w:proofErr w:type="spellEnd"/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год</w:t>
            </w:r>
            <w:proofErr w:type="spellEnd"/>
            <w:r w:rsidRPr="008B6FC7">
              <w:rPr>
                <w:rFonts w:cs="Times New Roman"/>
              </w:rPr>
              <w:t xml:space="preserve">. </w:t>
            </w:r>
            <w:proofErr w:type="spellStart"/>
            <w:r w:rsidRPr="008B6FC7">
              <w:rPr>
                <w:rFonts w:eastAsia="Times New Roman" w:cs="Times New Roman"/>
              </w:rPr>
              <w:t>Целевые</w:t>
            </w:r>
            <w:proofErr w:type="spellEnd"/>
            <w:r w:rsidRPr="008B6FC7">
              <w:rPr>
                <w:rFonts w:eastAsia="Times New Roman" w:cs="Times New Roman"/>
              </w:rPr>
              <w:t xml:space="preserve"> </w:t>
            </w:r>
            <w:proofErr w:type="spellStart"/>
            <w:r w:rsidRPr="008B6FC7">
              <w:rPr>
                <w:rFonts w:eastAsia="Times New Roman" w:cs="Times New Roman"/>
              </w:rPr>
              <w:t>ориентиры</w:t>
            </w:r>
            <w:proofErr w:type="spellEnd"/>
            <w:r w:rsidRPr="008B6FC7">
              <w:rPr>
                <w:rFonts w:eastAsia="Times New Roman" w:cs="Times New Roman"/>
              </w:rPr>
              <w:t xml:space="preserve"> ФГОС </w:t>
            </w:r>
            <w:proofErr w:type="spellStart"/>
            <w:r w:rsidRPr="008B6FC7">
              <w:rPr>
                <w:rFonts w:eastAsia="Times New Roman" w:cs="Times New Roman"/>
              </w:rPr>
              <w:t>дошкольного</w:t>
            </w:r>
            <w:proofErr w:type="spellEnd"/>
            <w:r w:rsidRPr="008B6FC7">
              <w:rPr>
                <w:rFonts w:eastAsia="Times New Roman" w:cs="Times New Roman"/>
              </w:rPr>
              <w:t xml:space="preserve"> </w:t>
            </w:r>
            <w:proofErr w:type="spellStart"/>
            <w:r w:rsidRPr="008B6FC7">
              <w:rPr>
                <w:rFonts w:eastAsia="Times New Roman" w:cs="Times New Roman"/>
              </w:rPr>
              <w:t>образования</w:t>
            </w:r>
            <w:proofErr w:type="spellEnd"/>
            <w:r w:rsidRPr="008B6FC7">
              <w:rPr>
                <w:rFonts w:eastAsia="Times New Roman" w:cs="Times New Roman"/>
                <w:lang w:val="ru-RU"/>
              </w:rPr>
              <w:t xml:space="preserve">. </w:t>
            </w:r>
            <w:proofErr w:type="spellStart"/>
            <w:r w:rsidR="00F5672B" w:rsidRPr="008B6FC7">
              <w:rPr>
                <w:rFonts w:cs="Times New Roman"/>
              </w:rPr>
              <w:t>Перспективы</w:t>
            </w:r>
            <w:proofErr w:type="spellEnd"/>
            <w:r w:rsidR="00F5672B" w:rsidRPr="008B6FC7">
              <w:rPr>
                <w:rFonts w:cs="Times New Roman"/>
              </w:rPr>
              <w:t xml:space="preserve"> </w:t>
            </w:r>
            <w:proofErr w:type="spellStart"/>
            <w:r w:rsidR="00F5672B" w:rsidRPr="008B6FC7">
              <w:rPr>
                <w:rFonts w:cs="Times New Roman"/>
              </w:rPr>
              <w:t>развития</w:t>
            </w:r>
            <w:proofErr w:type="spellEnd"/>
            <w:r w:rsidR="00F5672B" w:rsidRPr="008B6FC7">
              <w:rPr>
                <w:rFonts w:cs="Times New Roman"/>
              </w:rPr>
              <w:t xml:space="preserve"> ДОУ в 201</w:t>
            </w:r>
            <w:r w:rsidR="00F5672B" w:rsidRPr="008B6FC7">
              <w:rPr>
                <w:rFonts w:cs="Times New Roman"/>
                <w:lang w:val="ru-RU"/>
              </w:rPr>
              <w:t>9</w:t>
            </w:r>
            <w:r w:rsidR="00F5672B" w:rsidRPr="008B6FC7">
              <w:rPr>
                <w:rFonts w:cs="Times New Roman"/>
              </w:rPr>
              <w:t>-20</w:t>
            </w:r>
            <w:r w:rsidR="00F5672B" w:rsidRPr="008B6FC7">
              <w:rPr>
                <w:rFonts w:cs="Times New Roman"/>
                <w:lang w:val="ru-RU"/>
              </w:rPr>
              <w:t>20</w:t>
            </w:r>
            <w:r w:rsidRPr="008B6FC7">
              <w:rPr>
                <w:rFonts w:cs="Times New Roman"/>
              </w:rPr>
              <w:t xml:space="preserve"> </w:t>
            </w:r>
            <w:proofErr w:type="spellStart"/>
            <w:r w:rsidRPr="008B6FC7">
              <w:rPr>
                <w:rFonts w:cs="Times New Roman"/>
              </w:rPr>
              <w:t>уч</w:t>
            </w:r>
            <w:proofErr w:type="spellEnd"/>
            <w:r w:rsidRPr="008B6FC7">
              <w:rPr>
                <w:rFonts w:cs="Times New Roman"/>
              </w:rPr>
              <w:t xml:space="preserve">. </w:t>
            </w:r>
            <w:proofErr w:type="spellStart"/>
            <w:r w:rsidRPr="008B6FC7">
              <w:rPr>
                <w:rFonts w:cs="Times New Roman"/>
              </w:rPr>
              <w:t>году</w:t>
            </w:r>
            <w:proofErr w:type="spellEnd"/>
            <w:r w:rsidRPr="008B6FC7">
              <w:rPr>
                <w:rFonts w:cs="Times New Roman"/>
              </w:rPr>
              <w:t>.</w:t>
            </w:r>
          </w:p>
        </w:tc>
        <w:tc>
          <w:tcPr>
            <w:tcW w:w="1383" w:type="dxa"/>
          </w:tcPr>
          <w:p w:rsidR="00EE7FD9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1-2 неделя</w:t>
            </w:r>
          </w:p>
        </w:tc>
      </w:tr>
      <w:tr w:rsidR="00EE7FD9" w:rsidRPr="008B6FC7" w:rsidTr="008B6FC7">
        <w:tc>
          <w:tcPr>
            <w:tcW w:w="2694" w:type="dxa"/>
          </w:tcPr>
          <w:p w:rsidR="00EE7FD9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</w:rPr>
              <w:t>Традиционные события, праздники, мероприятия с детьми</w:t>
            </w:r>
          </w:p>
        </w:tc>
        <w:tc>
          <w:tcPr>
            <w:tcW w:w="6237" w:type="dxa"/>
          </w:tcPr>
          <w:p w:rsidR="00F5672B" w:rsidRPr="008B6FC7" w:rsidRDefault="00F5672B" w:rsidP="008B6FC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Развлечение «День знаний»</w:t>
            </w:r>
          </w:p>
          <w:p w:rsidR="00EE7FD9" w:rsidRPr="008B6FC7" w:rsidRDefault="00F5672B" w:rsidP="008B6FC7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</w:rPr>
              <w:t xml:space="preserve">- </w:t>
            </w:r>
            <w:r w:rsidR="007E3006" w:rsidRPr="008B6FC7">
              <w:rPr>
                <w:sz w:val="24"/>
                <w:szCs w:val="24"/>
              </w:rPr>
              <w:t>Праздник «</w:t>
            </w:r>
            <w:proofErr w:type="spellStart"/>
            <w:r w:rsidR="007E3006" w:rsidRPr="008B6FC7">
              <w:rPr>
                <w:sz w:val="24"/>
                <w:szCs w:val="24"/>
              </w:rPr>
              <w:t>Осенины</w:t>
            </w:r>
            <w:proofErr w:type="spellEnd"/>
            <w:r w:rsidR="007E3006" w:rsidRPr="008B6FC7">
              <w:rPr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F5672B" w:rsidRPr="008B6FC7" w:rsidRDefault="00F5672B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неделя</w:t>
            </w:r>
          </w:p>
          <w:p w:rsidR="00EE7FD9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3 неделя</w:t>
            </w:r>
          </w:p>
        </w:tc>
      </w:tr>
      <w:tr w:rsidR="007E3006" w:rsidRPr="008B6FC7" w:rsidTr="008B6FC7">
        <w:tc>
          <w:tcPr>
            <w:tcW w:w="2694" w:type="dxa"/>
          </w:tcPr>
          <w:p w:rsidR="007E3006" w:rsidRPr="008B6FC7" w:rsidRDefault="007E3006" w:rsidP="008B6FC7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 w:rsidRPr="008B6FC7">
              <w:rPr>
                <w:b/>
                <w:color w:val="000000"/>
                <w:sz w:val="24"/>
                <w:szCs w:val="24"/>
              </w:rPr>
              <w:t>Конкурсы</w:t>
            </w:r>
            <w:r w:rsidRPr="008B6FC7">
              <w:rPr>
                <w:b/>
                <w:bCs/>
                <w:sz w:val="24"/>
                <w:szCs w:val="24"/>
              </w:rPr>
              <w:t xml:space="preserve"> </w:t>
            </w:r>
            <w:r w:rsidRPr="008B6FC7">
              <w:rPr>
                <w:rStyle w:val="1"/>
                <w:b/>
                <w:bCs/>
                <w:sz w:val="24"/>
                <w:szCs w:val="24"/>
              </w:rPr>
              <w:t>выставки, смотры, фестивали</w:t>
            </w:r>
          </w:p>
        </w:tc>
        <w:tc>
          <w:tcPr>
            <w:tcW w:w="6237" w:type="dxa"/>
          </w:tcPr>
          <w:p w:rsidR="007E3006" w:rsidRPr="008B6FC7" w:rsidRDefault="007E3006" w:rsidP="008B6FC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8B6FC7">
              <w:rPr>
                <w:b/>
                <w:bCs/>
              </w:rPr>
              <w:t>Уровень ДОУ:</w:t>
            </w:r>
          </w:p>
          <w:p w:rsidR="007E3006" w:rsidRPr="008B6FC7" w:rsidRDefault="007E3006" w:rsidP="008B6FC7">
            <w:pPr>
              <w:pStyle w:val="a3"/>
              <w:rPr>
                <w:rFonts w:cs="Times New Roman"/>
                <w:lang w:val="ru-RU"/>
              </w:rPr>
            </w:pPr>
            <w:r w:rsidRPr="008B6FC7">
              <w:rPr>
                <w:rFonts w:cs="Times New Roman"/>
                <w:lang w:val="ru-RU"/>
              </w:rPr>
              <w:t>- Выставка творческих работ «Наш лес – полон сказок и чудес»</w:t>
            </w:r>
          </w:p>
          <w:p w:rsidR="007E3006" w:rsidRPr="008B6FC7" w:rsidRDefault="007E3006" w:rsidP="008B6FC7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8B6FC7">
              <w:rPr>
                <w:b/>
                <w:bCs/>
              </w:rPr>
              <w:t>Муниципальный уровень:</w:t>
            </w:r>
          </w:p>
          <w:p w:rsidR="00F5672B" w:rsidRPr="008B6FC7" w:rsidRDefault="007E3006" w:rsidP="008B6FC7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Районный конкурс костюмов «Лесные фантазии»</w:t>
            </w:r>
          </w:p>
        </w:tc>
        <w:tc>
          <w:tcPr>
            <w:tcW w:w="1383" w:type="dxa"/>
          </w:tcPr>
          <w:p w:rsidR="007E3006" w:rsidRPr="008B6FC7" w:rsidRDefault="007E3006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1309A0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2 неделя</w:t>
            </w:r>
          </w:p>
          <w:p w:rsidR="001309A0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1309A0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</w:p>
          <w:p w:rsidR="00F5672B" w:rsidRPr="008B6FC7" w:rsidRDefault="001309A0" w:rsidP="008B6FC7">
            <w:pPr>
              <w:tabs>
                <w:tab w:val="left" w:pos="1890"/>
              </w:tabs>
              <w:jc w:val="center"/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2 неделя</w:t>
            </w:r>
          </w:p>
        </w:tc>
      </w:tr>
    </w:tbl>
    <w:p w:rsidR="008B6FC7" w:rsidRPr="00EE7FD9" w:rsidRDefault="008B6FC7" w:rsidP="008B6FC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на октябрь 2019</w:t>
      </w:r>
      <w:r w:rsidRPr="00AA671A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W w:w="0" w:type="auto"/>
        <w:tblLook w:val="04A0"/>
      </w:tblPr>
      <w:tblGrid>
        <w:gridCol w:w="2802"/>
        <w:gridCol w:w="6237"/>
        <w:gridCol w:w="1417"/>
      </w:tblGrid>
      <w:tr w:rsidR="008B6FC7" w:rsidRPr="008B6FC7" w:rsidTr="008B6FC7">
        <w:tc>
          <w:tcPr>
            <w:tcW w:w="2802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  <w:lang w:val="tt-RU"/>
              </w:rPr>
              <w:t>Семинар-практикум</w:t>
            </w:r>
          </w:p>
        </w:tc>
        <w:tc>
          <w:tcPr>
            <w:tcW w:w="623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</w:rPr>
              <w:t xml:space="preserve"> </w:t>
            </w:r>
            <w:r w:rsidRPr="008B6FC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«Современные технологии речевого развития дошкольников»</w:t>
            </w:r>
            <w:r w:rsidRPr="008B6FC7">
              <w:rPr>
                <w:rStyle w:val="10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3 неделя</w:t>
            </w:r>
          </w:p>
        </w:tc>
      </w:tr>
      <w:tr w:rsidR="008B6FC7" w:rsidRPr="008B6FC7" w:rsidTr="008B6FC7">
        <w:tc>
          <w:tcPr>
            <w:tcW w:w="2802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  <w:lang w:val="tt-RU"/>
              </w:rPr>
            </w:pPr>
            <w:r w:rsidRPr="008B6FC7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623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rStyle w:val="1"/>
                <w:b/>
                <w:sz w:val="24"/>
                <w:szCs w:val="24"/>
              </w:rPr>
            </w:pPr>
            <w:r w:rsidRPr="008B6FC7">
              <w:rPr>
                <w:rStyle w:val="1"/>
                <w:sz w:val="24"/>
                <w:szCs w:val="24"/>
                <w:u w:val="single"/>
                <w:shd w:val="clear" w:color="auto" w:fill="FFFFFF"/>
              </w:rPr>
              <w:t>Для педагогов, работающих с детьми дошкольного возраста:</w:t>
            </w:r>
          </w:p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</w:rPr>
            </w:pPr>
            <w:r w:rsidRPr="008B6FC7">
              <w:rPr>
                <w:sz w:val="24"/>
                <w:szCs w:val="24"/>
              </w:rPr>
              <w:t>- «Проектирование образовательной деятельности по речевому развитию дошкольников в соответствии с ООП ДОУ и с учетом парциальных программ».</w:t>
            </w:r>
          </w:p>
        </w:tc>
        <w:tc>
          <w:tcPr>
            <w:tcW w:w="141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неделя</w:t>
            </w:r>
          </w:p>
        </w:tc>
      </w:tr>
      <w:tr w:rsidR="008B6FC7" w:rsidRPr="008B6FC7" w:rsidTr="008B6FC7">
        <w:tc>
          <w:tcPr>
            <w:tcW w:w="2802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</w:rPr>
            </w:pPr>
            <w:r w:rsidRPr="008B6FC7">
              <w:rPr>
                <w:b/>
                <w:color w:val="000000"/>
                <w:sz w:val="24"/>
                <w:szCs w:val="24"/>
              </w:rPr>
              <w:t>Конкурсы,</w:t>
            </w:r>
            <w:r w:rsidRPr="008B6FC7">
              <w:rPr>
                <w:b/>
                <w:bCs/>
                <w:sz w:val="24"/>
                <w:szCs w:val="24"/>
              </w:rPr>
              <w:t xml:space="preserve"> </w:t>
            </w:r>
            <w:r w:rsidRPr="008B6FC7">
              <w:rPr>
                <w:rStyle w:val="1"/>
                <w:b/>
                <w:bCs/>
                <w:sz w:val="24"/>
                <w:szCs w:val="24"/>
              </w:rPr>
              <w:t>выставки, смотры, фестивали</w:t>
            </w:r>
          </w:p>
        </w:tc>
        <w:tc>
          <w:tcPr>
            <w:tcW w:w="6237" w:type="dxa"/>
          </w:tcPr>
          <w:p w:rsidR="008B6FC7" w:rsidRPr="008B6FC7" w:rsidRDefault="008B6FC7" w:rsidP="00955BE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8B6FC7">
              <w:rPr>
                <w:b/>
                <w:bCs/>
              </w:rPr>
              <w:t>Уровень ДОУ:</w:t>
            </w:r>
          </w:p>
          <w:p w:rsidR="008B6FC7" w:rsidRPr="008B6FC7" w:rsidRDefault="008B6FC7" w:rsidP="00955BE0">
            <w:pPr>
              <w:pStyle w:val="a3"/>
              <w:rPr>
                <w:rFonts w:cs="Times New Roman"/>
                <w:lang w:val="ru-RU"/>
              </w:rPr>
            </w:pPr>
            <w:r w:rsidRPr="008B6FC7">
              <w:rPr>
                <w:rFonts w:cs="Times New Roman"/>
                <w:lang w:val="ru-RU"/>
              </w:rPr>
              <w:t>- Фотовыставка «Прошлое и настоящее любимого поселка»</w:t>
            </w:r>
            <w:r w:rsidRPr="008B6FC7">
              <w:rPr>
                <w:lang w:val="ru-RU"/>
              </w:rPr>
              <w:t>, «Любимые уголки Владимирского края»</w:t>
            </w:r>
            <w:r w:rsidRPr="008B6FC7">
              <w:rPr>
                <w:rFonts w:cs="Times New Roman"/>
                <w:lang w:val="ru-RU"/>
              </w:rPr>
              <w:t xml:space="preserve"> - группы старшего дошкольного возраста</w:t>
            </w:r>
          </w:p>
        </w:tc>
        <w:tc>
          <w:tcPr>
            <w:tcW w:w="141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</w:p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в соотв. с темат. планир.</w:t>
            </w:r>
          </w:p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</w:p>
        </w:tc>
      </w:tr>
      <w:tr w:rsidR="008B6FC7" w:rsidRPr="008B6FC7" w:rsidTr="008B6FC7">
        <w:trPr>
          <w:trHeight w:val="891"/>
        </w:trPr>
        <w:tc>
          <w:tcPr>
            <w:tcW w:w="2802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b/>
                <w:sz w:val="24"/>
                <w:szCs w:val="24"/>
              </w:rPr>
            </w:pPr>
            <w:r w:rsidRPr="008B6FC7">
              <w:rPr>
                <w:b/>
                <w:sz w:val="24"/>
                <w:szCs w:val="24"/>
              </w:rPr>
              <w:t>Взаимодействие ДОО с социальными партнерами</w:t>
            </w:r>
          </w:p>
        </w:tc>
        <w:tc>
          <w:tcPr>
            <w:tcW w:w="6237" w:type="dxa"/>
          </w:tcPr>
          <w:p w:rsidR="008B6FC7" w:rsidRPr="008B6FC7" w:rsidRDefault="008B6FC7" w:rsidP="00955BE0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B6FC7">
              <w:rPr>
                <w:rFonts w:ascii="Times New Roman" w:hAnsi="Times New Roman"/>
                <w:b/>
                <w:sz w:val="24"/>
                <w:szCs w:val="24"/>
              </w:rPr>
              <w:t>Взаимодействие со школой:</w:t>
            </w:r>
          </w:p>
          <w:p w:rsidR="008B6FC7" w:rsidRPr="008B6FC7" w:rsidRDefault="008B6FC7" w:rsidP="00955BE0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FC7">
              <w:rPr>
                <w:rFonts w:ascii="Times New Roman" w:hAnsi="Times New Roman"/>
                <w:sz w:val="24"/>
                <w:szCs w:val="24"/>
              </w:rPr>
              <w:t>- Экскурсия в школу</w:t>
            </w:r>
          </w:p>
        </w:tc>
        <w:tc>
          <w:tcPr>
            <w:tcW w:w="1417" w:type="dxa"/>
          </w:tcPr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</w:p>
          <w:p w:rsidR="008B6FC7" w:rsidRPr="008B6FC7" w:rsidRDefault="008B6FC7" w:rsidP="00955BE0">
            <w:pPr>
              <w:tabs>
                <w:tab w:val="left" w:pos="1890"/>
              </w:tabs>
              <w:rPr>
                <w:sz w:val="24"/>
                <w:szCs w:val="24"/>
                <w:lang w:val="tt-RU"/>
              </w:rPr>
            </w:pPr>
            <w:r w:rsidRPr="008B6FC7">
              <w:rPr>
                <w:sz w:val="24"/>
                <w:szCs w:val="24"/>
                <w:lang w:val="tt-RU"/>
              </w:rPr>
              <w:t>1 неделя</w:t>
            </w:r>
          </w:p>
        </w:tc>
      </w:tr>
    </w:tbl>
    <w:p w:rsidR="00AA671A" w:rsidRPr="00AA671A" w:rsidRDefault="00AA671A" w:rsidP="00AA671A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sectPr w:rsidR="00AA671A" w:rsidRPr="00AA671A" w:rsidSect="008B6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71A"/>
    <w:rsid w:val="001309A0"/>
    <w:rsid w:val="00400576"/>
    <w:rsid w:val="0065199F"/>
    <w:rsid w:val="007E3006"/>
    <w:rsid w:val="008B6FC7"/>
    <w:rsid w:val="00AA671A"/>
    <w:rsid w:val="00B409BE"/>
    <w:rsid w:val="00EE7FD9"/>
    <w:rsid w:val="00F5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A671A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A671A"/>
  </w:style>
  <w:style w:type="table" w:styleId="a4">
    <w:name w:val="Table Grid"/>
    <w:basedOn w:val="a1"/>
    <w:uiPriority w:val="59"/>
    <w:rsid w:val="00A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веб)1,Обычный (веб)1 Знак Знак Знак Знак Знак Знак"/>
    <w:basedOn w:val="a"/>
    <w:link w:val="a6"/>
    <w:uiPriority w:val="99"/>
    <w:unhideWhenUsed/>
    <w:qFormat/>
    <w:rsid w:val="00AA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ак Знак Знак Знак Знак"/>
    <w:link w:val="a5"/>
    <w:uiPriority w:val="99"/>
    <w:locked/>
    <w:rsid w:val="00AA67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67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uiPriority w:val="22"/>
    <w:qFormat/>
    <w:rsid w:val="008B6FC7"/>
    <w:rPr>
      <w:b/>
      <w:bCs/>
    </w:rPr>
  </w:style>
  <w:style w:type="character" w:customStyle="1" w:styleId="2">
    <w:name w:val="Заголовок 2 Знак"/>
    <w:aliases w:val="Знак Знак"/>
    <w:basedOn w:val="a0"/>
    <w:link w:val="10"/>
    <w:semiHidden/>
    <w:locked/>
    <w:rsid w:val="008B6FC7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Текст сноски1"/>
    <w:aliases w:val="Знак"/>
    <w:basedOn w:val="a"/>
    <w:link w:val="2"/>
    <w:semiHidden/>
    <w:rsid w:val="008B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7</cp:revision>
  <cp:lastPrinted>2019-09-10T08:06:00Z</cp:lastPrinted>
  <dcterms:created xsi:type="dcterms:W3CDTF">2018-09-04T04:49:00Z</dcterms:created>
  <dcterms:modified xsi:type="dcterms:W3CDTF">2019-09-17T05:39:00Z</dcterms:modified>
</cp:coreProperties>
</file>